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844F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D3AF9">
        <w:rPr>
          <w:rFonts w:ascii="Arial" w:hAnsi="Arial" w:cs="Arial"/>
          <w:bCs/>
          <w:color w:val="404040"/>
          <w:sz w:val="24"/>
          <w:szCs w:val="24"/>
        </w:rPr>
        <w:t>Juan Alberto Rivera Hernández.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70B7F">
        <w:rPr>
          <w:rFonts w:ascii="Arial" w:hAnsi="Arial" w:cs="Arial"/>
          <w:bCs/>
          <w:color w:val="404040"/>
          <w:sz w:val="24"/>
          <w:szCs w:val="24"/>
        </w:rPr>
        <w:t xml:space="preserve">Licenciatura en Derecho.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F70B7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80C2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364C5">
        <w:rPr>
          <w:rFonts w:ascii="Arial" w:hAnsi="Arial" w:cs="Arial"/>
          <w:color w:val="404040"/>
          <w:sz w:val="24"/>
          <w:szCs w:val="24"/>
        </w:rPr>
        <w:t>3526981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70B7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844F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364C5">
        <w:rPr>
          <w:rFonts w:ascii="Arial" w:hAnsi="Arial" w:cs="Arial"/>
          <w:color w:val="404040"/>
          <w:sz w:val="24"/>
          <w:szCs w:val="24"/>
        </w:rPr>
        <w:t>2888824748 y 2888826824</w:t>
      </w:r>
    </w:p>
    <w:p w:rsidR="003364C5" w:rsidRPr="003364C5" w:rsidRDefault="00AB5916" w:rsidP="00336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70B7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80C28" w:rsidRPr="003364C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844FB" w:rsidRDefault="00C844F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u w:val="single"/>
        </w:rPr>
      </w:pPr>
      <w:r w:rsidRPr="00E37C38">
        <w:rPr>
          <w:rFonts w:ascii="Arial" w:hAnsi="Arial" w:cs="Arial"/>
          <w:b/>
          <w:color w:val="404040"/>
          <w:sz w:val="24"/>
          <w:szCs w:val="24"/>
          <w:u w:val="single"/>
        </w:rPr>
        <w:t>LICENCIATURA:</w:t>
      </w: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1990–1994 </w:t>
      </w:r>
      <w:r w:rsidRPr="00E37C38">
        <w:rPr>
          <w:rFonts w:ascii="Arial" w:hAnsi="Arial" w:cs="Arial"/>
          <w:b/>
          <w:color w:val="404040"/>
          <w:sz w:val="24"/>
          <w:szCs w:val="24"/>
        </w:rPr>
        <w:t>Facultad de derecho de la Universidad           Veracruzana, Xalapa, Ver.</w:t>
      </w: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Grado: </w:t>
      </w: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LICENCIADO EN DERECHO.</w:t>
      </w: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u w:val="single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u w:val="single"/>
          <w:lang w:val="es-ES"/>
        </w:rPr>
        <w:t>DIPLOMADOS:</w:t>
      </w:r>
    </w:p>
    <w:p w:rsidR="009950F6" w:rsidRDefault="009950F6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u w:val="single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DIPLOMADO EN DERECHO PENAL</w:t>
      </w:r>
    </w:p>
    <w:p w:rsidR="009950F6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</w:rPr>
        <w:t>2004 Casa de la Cultura Jurídica de la Suprema</w:t>
      </w: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Corte de Justicia de la Nación en el Estado de Veracruz.  </w:t>
      </w:r>
    </w:p>
    <w:p w:rsidR="009950F6" w:rsidRDefault="009950F6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DIPLOMADO EN DERECHO PROCESAL CONSTITUCIONAL.</w:t>
      </w:r>
    </w:p>
    <w:p w:rsidR="00E37C38" w:rsidRPr="00E37C38" w:rsidRDefault="00E37C38" w:rsidP="00995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</w:rPr>
        <w:t>2005 Casa de la Cultura Jurídica de la Suprema</w:t>
      </w: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Corte de Justicia de la Nación en el Estado de Veracruz.  </w:t>
      </w:r>
    </w:p>
    <w:p w:rsidR="009950F6" w:rsidRDefault="009950F6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u w:val="single"/>
          <w:lang w:val="es-ES"/>
        </w:rPr>
      </w:pPr>
    </w:p>
    <w:p w:rsidR="009950F6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u w:val="single"/>
          <w:lang w:val="es-ES"/>
        </w:rPr>
        <w:t>POSTGRADO:</w:t>
      </w: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MAESTRIA EN DERECHO PENAL</w:t>
      </w: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2005-2007 Facultad de derecho de la Universidad             </w:t>
      </w:r>
      <w:r w:rsidR="009950F6"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Veracruzana, Xalapa</w:t>
      </w: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, Ver.            </w:t>
      </w: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Grado:</w:t>
      </w:r>
      <w:r w:rsidR="00D80C2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</w:t>
      </w: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Candidato a Maestro en Derecho Penal</w:t>
      </w:r>
      <w:r w:rsidR="00D80C2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</w:t>
      </w: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con especialidad en Derecho Penal y Criminología.</w:t>
      </w:r>
    </w:p>
    <w:p w:rsidR="009950F6" w:rsidRDefault="009950F6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MAESTRIA EN DERECHO PENAL Y JUICIO ORAL</w:t>
      </w: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2016-2017     Universidad de las Naciones </w:t>
      </w: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Veracruz, Ver. </w:t>
      </w:r>
    </w:p>
    <w:p w:rsidR="00E37C38" w:rsidRPr="00E37C38" w:rsidRDefault="009950F6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>Grado: Candidato</w:t>
      </w:r>
      <w:r w:rsidR="00E37C38" w:rsidRPr="00E37C3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a Maestro en Derecho Penal y Juicio Oral.</w:t>
      </w:r>
    </w:p>
    <w:p w:rsidR="009950F6" w:rsidRDefault="009950F6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9950F6" w:rsidRDefault="009950F6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C844FB" w:rsidRDefault="00C844FB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C844FB" w:rsidRDefault="00C844FB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E37C38" w:rsidRPr="00E37C38" w:rsidRDefault="00E37C38" w:rsidP="00E3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50742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950F6" w:rsidRPr="009950F6" w:rsidRDefault="009950F6" w:rsidP="009950F6">
      <w:pPr>
        <w:tabs>
          <w:tab w:val="left" w:pos="2160"/>
          <w:tab w:val="right" w:pos="6480"/>
        </w:tabs>
        <w:spacing w:before="220" w:after="40" w:line="220" w:lineRule="atLeast"/>
        <w:ind w:right="-360"/>
        <w:rPr>
          <w:rFonts w:ascii="Arial" w:eastAsia="Batang" w:hAnsi="Arial" w:cs="Arial"/>
          <w:color w:val="404040" w:themeColor="text1" w:themeTint="BF"/>
          <w:sz w:val="24"/>
          <w:szCs w:val="24"/>
        </w:rPr>
      </w:pPr>
      <w:r w:rsidRPr="009950F6">
        <w:rPr>
          <w:rFonts w:ascii="Arial" w:eastAsia="Batang" w:hAnsi="Arial" w:cs="Arial"/>
          <w:b/>
          <w:color w:val="404040" w:themeColor="text1" w:themeTint="BF"/>
          <w:sz w:val="24"/>
          <w:szCs w:val="24"/>
        </w:rPr>
        <w:t>1998-1999</w:t>
      </w:r>
      <w:r w:rsidRPr="00C23C53">
        <w:rPr>
          <w:rFonts w:ascii="Arial" w:eastAsia="Batang" w:hAnsi="Arial" w:cs="Arial"/>
          <w:b/>
          <w:color w:val="404040" w:themeColor="text1" w:themeTint="BF"/>
          <w:sz w:val="24"/>
          <w:szCs w:val="24"/>
        </w:rPr>
        <w:t>:</w:t>
      </w:r>
      <w:r w:rsidRPr="009950F6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 AMP</w:t>
      </w:r>
      <w:r w:rsidRPr="00C23C53">
        <w:rPr>
          <w:rFonts w:ascii="Arial" w:eastAsia="Batang" w:hAnsi="Arial" w:cs="Arial"/>
          <w:color w:val="404040" w:themeColor="text1" w:themeTint="BF"/>
          <w:sz w:val="24"/>
          <w:szCs w:val="24"/>
        </w:rPr>
        <w:t>I</w:t>
      </w:r>
      <w:r w:rsidRPr="009950F6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 Móvil</w:t>
      </w:r>
      <w:r w:rsidR="00D80C28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 </w:t>
      </w:r>
      <w:r w:rsidRPr="009950F6">
        <w:rPr>
          <w:rFonts w:ascii="Arial" w:eastAsia="Batang" w:hAnsi="Arial" w:cs="Arial"/>
          <w:color w:val="404040" w:themeColor="text1" w:themeTint="BF"/>
          <w:sz w:val="24"/>
          <w:szCs w:val="24"/>
        </w:rPr>
        <w:t>Veracruz, Ver.</w:t>
      </w:r>
    </w:p>
    <w:p w:rsidR="009950F6" w:rsidRPr="00C23C53" w:rsidRDefault="00C23C53" w:rsidP="009950F6">
      <w:pPr>
        <w:spacing w:after="40" w:line="220" w:lineRule="atLeast"/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</w:pPr>
      <w:r w:rsidRPr="00C23C53"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  <w:t>(</w:t>
      </w:r>
      <w:r w:rsidR="009950F6" w:rsidRPr="009950F6">
        <w:rPr>
          <w:rFonts w:ascii="Arial" w:eastAsia="Batang" w:hAnsi="Arial" w:cs="Arial"/>
          <w:color w:val="404040" w:themeColor="text1" w:themeTint="BF"/>
          <w:spacing w:val="-10"/>
          <w:sz w:val="24"/>
          <w:szCs w:val="24"/>
          <w:lang w:val="es-ES"/>
        </w:rPr>
        <w:t>Oficial Secretario</w:t>
      </w:r>
      <w:r w:rsidR="009950F6" w:rsidRPr="00C23C53">
        <w:rPr>
          <w:rFonts w:ascii="Arial" w:eastAsia="Batang" w:hAnsi="Arial" w:cs="Arial"/>
          <w:color w:val="404040" w:themeColor="text1" w:themeTint="BF"/>
          <w:spacing w:val="-10"/>
          <w:sz w:val="24"/>
          <w:szCs w:val="24"/>
          <w:lang w:val="es-ES"/>
        </w:rPr>
        <w:t>.</w:t>
      </w:r>
      <w:r w:rsidRPr="00C23C53">
        <w:rPr>
          <w:rFonts w:ascii="Arial" w:eastAsia="Batang" w:hAnsi="Arial" w:cs="Arial"/>
          <w:color w:val="404040" w:themeColor="text1" w:themeTint="BF"/>
          <w:spacing w:val="-10"/>
          <w:sz w:val="24"/>
          <w:szCs w:val="24"/>
          <w:lang w:val="es-ES"/>
        </w:rPr>
        <w:t>)</w:t>
      </w:r>
    </w:p>
    <w:p w:rsidR="009950F6" w:rsidRPr="009950F6" w:rsidRDefault="009950F6" w:rsidP="009950F6">
      <w:pPr>
        <w:spacing w:after="40" w:line="220" w:lineRule="atLeast"/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</w:pPr>
      <w:r w:rsidRPr="00C23C53">
        <w:rPr>
          <w:rFonts w:ascii="Arial" w:eastAsia="Lucida Sans Unicode" w:hAnsi="Arial" w:cs="Arial"/>
          <w:b/>
          <w:color w:val="404040" w:themeColor="text1" w:themeTint="BF"/>
          <w:kern w:val="1"/>
          <w:sz w:val="24"/>
          <w:szCs w:val="24"/>
          <w:lang w:val="es-ES" w:eastAsia="ar-SA"/>
        </w:rPr>
        <w:t>1999- 2006</w:t>
      </w:r>
      <w:r w:rsidRPr="00C23C53"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  <w:t>:</w:t>
      </w:r>
      <w:r w:rsidRPr="009950F6"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  <w:t xml:space="preserve"> Agencia Sexta del </w:t>
      </w:r>
      <w:r w:rsidRPr="00C23C53"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  <w:t>AMPI de Veracruz</w:t>
      </w:r>
      <w:r w:rsidRPr="009950F6"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  <w:t>.</w:t>
      </w:r>
    </w:p>
    <w:p w:rsidR="009950F6" w:rsidRPr="00C23C53" w:rsidRDefault="00C23C53" w:rsidP="009950F6">
      <w:pPr>
        <w:spacing w:after="40" w:line="220" w:lineRule="atLeast"/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</w:pPr>
      <w:r w:rsidRPr="00C23C53"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  <w:t>(</w:t>
      </w:r>
      <w:r w:rsidR="009950F6" w:rsidRPr="009950F6">
        <w:rPr>
          <w:rFonts w:ascii="Arial" w:eastAsia="Batang" w:hAnsi="Arial" w:cs="Arial"/>
          <w:color w:val="404040" w:themeColor="text1" w:themeTint="BF"/>
          <w:spacing w:val="-10"/>
          <w:sz w:val="24"/>
          <w:szCs w:val="24"/>
          <w:lang w:val="es-ES"/>
        </w:rPr>
        <w:t>Oficial Secretario</w:t>
      </w:r>
      <w:r w:rsidR="009950F6" w:rsidRPr="00C23C53"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  <w:t>.</w:t>
      </w:r>
      <w:r w:rsidRPr="00C23C53"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  <w:t>)</w:t>
      </w:r>
    </w:p>
    <w:p w:rsidR="009950F6" w:rsidRPr="009950F6" w:rsidRDefault="009950F6" w:rsidP="009950F6">
      <w:pPr>
        <w:spacing w:after="40" w:line="220" w:lineRule="atLeast"/>
        <w:rPr>
          <w:rFonts w:ascii="Arial" w:eastAsia="Batang" w:hAnsi="Arial" w:cs="Arial"/>
          <w:color w:val="404040" w:themeColor="text1" w:themeTint="BF"/>
          <w:sz w:val="24"/>
          <w:szCs w:val="24"/>
        </w:rPr>
      </w:pPr>
      <w:r w:rsidRPr="00C23C53">
        <w:rPr>
          <w:rFonts w:ascii="Arial" w:eastAsia="Batang" w:hAnsi="Arial" w:cs="Arial"/>
          <w:b/>
          <w:color w:val="404040" w:themeColor="text1" w:themeTint="BF"/>
          <w:sz w:val="24"/>
          <w:szCs w:val="24"/>
        </w:rPr>
        <w:t>2006-2010</w:t>
      </w:r>
      <w:r w:rsidR="00C23C53" w:rsidRPr="00C23C53"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  <w:t>:</w:t>
      </w:r>
      <w:r w:rsidR="00D80C28"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  <w:t xml:space="preserve"> </w:t>
      </w:r>
      <w:r w:rsidRPr="00C23C53"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  <w:t>AMPI de</w:t>
      </w:r>
      <w:r w:rsidRPr="009950F6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 Boca del río, Ver.                         </w:t>
      </w:r>
    </w:p>
    <w:p w:rsidR="009950F6" w:rsidRPr="00C23C53" w:rsidRDefault="00C23C53" w:rsidP="009950F6">
      <w:pPr>
        <w:spacing w:after="40" w:line="220" w:lineRule="atLeast"/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</w:pPr>
      <w:r w:rsidRPr="00C23C53">
        <w:rPr>
          <w:rFonts w:ascii="Arial" w:eastAsia="Batang" w:hAnsi="Arial" w:cs="Arial"/>
          <w:b/>
          <w:color w:val="404040" w:themeColor="text1" w:themeTint="BF"/>
          <w:spacing w:val="-10"/>
          <w:sz w:val="24"/>
          <w:szCs w:val="24"/>
          <w:lang w:val="es-ES"/>
        </w:rPr>
        <w:t>(</w:t>
      </w:r>
      <w:r w:rsidR="009950F6" w:rsidRPr="009950F6">
        <w:rPr>
          <w:rFonts w:ascii="Arial" w:eastAsia="Batang" w:hAnsi="Arial" w:cs="Arial"/>
          <w:color w:val="404040" w:themeColor="text1" w:themeTint="BF"/>
          <w:spacing w:val="-10"/>
          <w:sz w:val="24"/>
          <w:szCs w:val="24"/>
          <w:lang w:val="es-ES"/>
        </w:rPr>
        <w:t>Oficial Secretario</w:t>
      </w:r>
      <w:r w:rsidR="009950F6" w:rsidRPr="00C23C53">
        <w:rPr>
          <w:rFonts w:ascii="Arial" w:eastAsia="Batang" w:hAnsi="Arial" w:cs="Arial"/>
          <w:color w:val="404040" w:themeColor="text1" w:themeTint="BF"/>
          <w:spacing w:val="-10"/>
          <w:sz w:val="24"/>
          <w:szCs w:val="24"/>
          <w:lang w:val="es-ES"/>
        </w:rPr>
        <w:t>.</w:t>
      </w:r>
      <w:r w:rsidRPr="00C23C53">
        <w:rPr>
          <w:rFonts w:ascii="Arial" w:eastAsia="Batang" w:hAnsi="Arial" w:cs="Arial"/>
          <w:color w:val="404040" w:themeColor="text1" w:themeTint="BF"/>
          <w:spacing w:val="-10"/>
          <w:sz w:val="24"/>
          <w:szCs w:val="24"/>
          <w:lang w:val="es-ES"/>
        </w:rPr>
        <w:t>)</w:t>
      </w:r>
    </w:p>
    <w:p w:rsidR="00C23C53" w:rsidRPr="00C23C53" w:rsidRDefault="009950F6" w:rsidP="00C23C53">
      <w:pPr>
        <w:spacing w:after="40" w:line="220" w:lineRule="atLeast"/>
        <w:rPr>
          <w:rFonts w:ascii="Arial" w:eastAsia="Batang" w:hAnsi="Arial" w:cs="Arial"/>
          <w:color w:val="404040" w:themeColor="text1" w:themeTint="BF"/>
          <w:sz w:val="24"/>
          <w:szCs w:val="24"/>
        </w:rPr>
      </w:pPr>
      <w:r w:rsidRPr="009950F6">
        <w:rPr>
          <w:rFonts w:ascii="Arial" w:eastAsia="Batang" w:hAnsi="Arial" w:cs="Arial"/>
          <w:b/>
          <w:color w:val="404040" w:themeColor="text1" w:themeTint="BF"/>
          <w:sz w:val="24"/>
          <w:szCs w:val="24"/>
        </w:rPr>
        <w:t>2010-211</w:t>
      </w:r>
      <w:r w:rsidRPr="00C23C53">
        <w:rPr>
          <w:rFonts w:ascii="Arial" w:eastAsia="Batang" w:hAnsi="Arial" w:cs="Arial"/>
          <w:color w:val="404040" w:themeColor="text1" w:themeTint="BF"/>
          <w:sz w:val="24"/>
          <w:szCs w:val="24"/>
        </w:rPr>
        <w:t>Agente del Ministerio Publico Investigador de</w:t>
      </w:r>
      <w:r w:rsidRPr="009950F6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 la Ciudad de Tierra Blanca, Veracruz.</w:t>
      </w:r>
    </w:p>
    <w:p w:rsidR="00C23C53" w:rsidRPr="00C23C53" w:rsidRDefault="009950F6" w:rsidP="00C23C53">
      <w:pPr>
        <w:spacing w:after="40" w:line="220" w:lineRule="atLeast"/>
        <w:rPr>
          <w:rFonts w:ascii="Arial" w:eastAsia="Batang" w:hAnsi="Arial" w:cs="Arial"/>
          <w:color w:val="404040" w:themeColor="text1" w:themeTint="BF"/>
        </w:rPr>
      </w:pPr>
      <w:r w:rsidRPr="009950F6">
        <w:rPr>
          <w:rFonts w:ascii="Arial" w:eastAsia="Batang" w:hAnsi="Arial" w:cs="Arial"/>
          <w:b/>
          <w:color w:val="404040" w:themeColor="text1" w:themeTint="BF"/>
          <w:sz w:val="24"/>
          <w:szCs w:val="24"/>
        </w:rPr>
        <w:t>2012-2013</w:t>
      </w:r>
      <w:r w:rsidR="00C23C53" w:rsidRPr="00C23C53">
        <w:rPr>
          <w:rFonts w:ascii="Arial" w:eastAsia="Batang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9950F6">
        <w:rPr>
          <w:rFonts w:ascii="Arial" w:eastAsia="Batang" w:hAnsi="Arial" w:cs="Arial"/>
          <w:color w:val="404040" w:themeColor="text1" w:themeTint="BF"/>
          <w:sz w:val="24"/>
          <w:szCs w:val="24"/>
        </w:rPr>
        <w:t>Agencia Primera del Ministerio Público Investigador, Boca del río, Ver.</w:t>
      </w:r>
      <w:r w:rsidR="00C23C53" w:rsidRPr="00C23C53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 (Oficial Secretario).</w:t>
      </w:r>
    </w:p>
    <w:p w:rsidR="009950F6" w:rsidRPr="009950F6" w:rsidRDefault="009950F6" w:rsidP="00C23C53">
      <w:pPr>
        <w:spacing w:after="40" w:line="220" w:lineRule="atLeast"/>
        <w:rPr>
          <w:rFonts w:ascii="Arial" w:eastAsia="Batang" w:hAnsi="Arial" w:cs="Arial"/>
          <w:color w:val="404040" w:themeColor="text1" w:themeTint="BF"/>
          <w:sz w:val="24"/>
          <w:szCs w:val="24"/>
        </w:rPr>
      </w:pPr>
      <w:r w:rsidRPr="009950F6">
        <w:rPr>
          <w:rFonts w:ascii="Arial" w:eastAsia="Batang" w:hAnsi="Arial" w:cs="Arial"/>
          <w:b/>
          <w:color w:val="404040" w:themeColor="text1" w:themeTint="BF"/>
          <w:sz w:val="24"/>
          <w:szCs w:val="24"/>
        </w:rPr>
        <w:t>2013-2015</w:t>
      </w:r>
      <w:r w:rsidR="00C23C53" w:rsidRPr="00C23C53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: </w:t>
      </w:r>
      <w:r w:rsidRPr="009950F6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Agencia Octava del Ministerio Público </w:t>
      </w:r>
      <w:r w:rsidR="00C23C53" w:rsidRPr="00C23C53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de </w:t>
      </w:r>
      <w:r w:rsidRPr="009950F6">
        <w:rPr>
          <w:rFonts w:ascii="Arial" w:eastAsia="Batang" w:hAnsi="Arial" w:cs="Arial"/>
          <w:color w:val="404040" w:themeColor="text1" w:themeTint="BF"/>
          <w:sz w:val="24"/>
          <w:szCs w:val="24"/>
        </w:rPr>
        <w:t>Boca del río, Ver.</w:t>
      </w:r>
      <w:r w:rsidR="00C23C53" w:rsidRPr="00C23C53">
        <w:rPr>
          <w:rFonts w:ascii="Arial" w:eastAsia="Batang" w:hAnsi="Arial" w:cs="Arial"/>
          <w:color w:val="404040" w:themeColor="text1" w:themeTint="BF"/>
          <w:sz w:val="24"/>
          <w:szCs w:val="24"/>
        </w:rPr>
        <w:t xml:space="preserve"> (Oficial Secretario).</w:t>
      </w:r>
    </w:p>
    <w:p w:rsidR="009950F6" w:rsidRPr="009950F6" w:rsidRDefault="00C23C53" w:rsidP="009950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</w:pPr>
      <w:r w:rsidRPr="00C23C53">
        <w:rPr>
          <w:rFonts w:ascii="Arial" w:eastAsia="Lucida Sans Unicode" w:hAnsi="Arial" w:cs="Arial"/>
          <w:b/>
          <w:bCs/>
          <w:color w:val="404040"/>
          <w:kern w:val="1"/>
          <w:sz w:val="24"/>
          <w:szCs w:val="24"/>
          <w:lang w:val="es-ES" w:eastAsia="ar-SA"/>
        </w:rPr>
        <w:t>2015-</w:t>
      </w:r>
      <w:r w:rsidR="009950F6" w:rsidRPr="009950F6">
        <w:rPr>
          <w:rFonts w:ascii="Arial" w:eastAsia="Lucida Sans Unicode" w:hAnsi="Arial" w:cs="Arial"/>
          <w:b/>
          <w:bCs/>
          <w:color w:val="404040"/>
          <w:kern w:val="1"/>
          <w:sz w:val="24"/>
          <w:szCs w:val="24"/>
          <w:lang w:val="es-ES" w:eastAsia="ar-SA"/>
        </w:rPr>
        <w:t>2016</w:t>
      </w:r>
      <w:r>
        <w:rPr>
          <w:rFonts w:ascii="Arial" w:eastAsia="Lucida Sans Unicode" w:hAnsi="Arial" w:cs="Arial"/>
          <w:bCs/>
          <w:color w:val="404040"/>
          <w:kern w:val="1"/>
          <w:sz w:val="24"/>
          <w:szCs w:val="24"/>
          <w:lang w:val="es-ES" w:eastAsia="ar-SA"/>
        </w:rPr>
        <w:t xml:space="preserve">: </w:t>
      </w:r>
      <w:r w:rsidR="009950F6"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>Fiscal Investigador en la Agencia del Ministerio Público        Investigador de Tres Valles, Veracruz.</w:t>
      </w:r>
    </w:p>
    <w:p w:rsidR="00C23C53" w:rsidRDefault="00C23C53" w:rsidP="009950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</w:pPr>
      <w:r w:rsidRPr="00C23C53">
        <w:rPr>
          <w:rFonts w:ascii="Arial" w:eastAsia="Lucida Sans Unicode" w:hAnsi="Arial" w:cs="Arial"/>
          <w:b/>
          <w:bCs/>
          <w:color w:val="404040"/>
          <w:kern w:val="1"/>
          <w:sz w:val="24"/>
          <w:szCs w:val="24"/>
          <w:lang w:val="es-ES" w:eastAsia="ar-SA"/>
        </w:rPr>
        <w:t>2016-</w:t>
      </w:r>
      <w:r w:rsidR="009950F6" w:rsidRPr="009950F6">
        <w:rPr>
          <w:rFonts w:ascii="Arial" w:eastAsia="Lucida Sans Unicode" w:hAnsi="Arial" w:cs="Arial"/>
          <w:b/>
          <w:bCs/>
          <w:color w:val="404040"/>
          <w:kern w:val="1"/>
          <w:sz w:val="24"/>
          <w:szCs w:val="24"/>
          <w:lang w:val="es-ES" w:eastAsia="ar-SA"/>
        </w:rPr>
        <w:t>2016</w:t>
      </w:r>
      <w:r>
        <w:rPr>
          <w:rFonts w:ascii="Arial" w:eastAsia="Lucida Sans Unicode" w:hAnsi="Arial" w:cs="Arial"/>
          <w:bCs/>
          <w:color w:val="404040"/>
          <w:kern w:val="1"/>
          <w:sz w:val="24"/>
          <w:szCs w:val="24"/>
          <w:lang w:val="es-ES" w:eastAsia="ar-SA"/>
        </w:rPr>
        <w:t xml:space="preserve">: </w:t>
      </w:r>
      <w:r w:rsidR="009950F6"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>Fiscal Investigador en la Agencia del Ministerio Público    Investigador de Playa Vicente, Veracruz.</w:t>
      </w:r>
    </w:p>
    <w:p w:rsidR="009950F6" w:rsidRPr="009950F6" w:rsidRDefault="00C23C53" w:rsidP="00C23C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</w:pPr>
      <w:r w:rsidRPr="00C23C53">
        <w:rPr>
          <w:rFonts w:ascii="Arial" w:eastAsia="Lucida Sans Unicode" w:hAnsi="Arial" w:cs="Arial"/>
          <w:b/>
          <w:bCs/>
          <w:color w:val="404040"/>
          <w:kern w:val="1"/>
          <w:sz w:val="24"/>
          <w:szCs w:val="24"/>
          <w:lang w:val="es-ES" w:eastAsia="ar-SA"/>
        </w:rPr>
        <w:t>2016-</w:t>
      </w:r>
      <w:r w:rsidR="009950F6" w:rsidRPr="009950F6">
        <w:rPr>
          <w:rFonts w:ascii="Arial" w:eastAsia="Lucida Sans Unicode" w:hAnsi="Arial" w:cs="Arial"/>
          <w:b/>
          <w:bCs/>
          <w:color w:val="404040"/>
          <w:kern w:val="1"/>
          <w:sz w:val="24"/>
          <w:szCs w:val="24"/>
          <w:lang w:val="es-ES" w:eastAsia="ar-SA"/>
        </w:rPr>
        <w:t>2017</w:t>
      </w:r>
      <w:r>
        <w:rPr>
          <w:rFonts w:ascii="Arial" w:eastAsia="Lucida Sans Unicode" w:hAnsi="Arial" w:cs="Arial"/>
          <w:b/>
          <w:bCs/>
          <w:color w:val="404040"/>
          <w:kern w:val="1"/>
          <w:sz w:val="24"/>
          <w:szCs w:val="24"/>
          <w:lang w:val="es-ES" w:eastAsia="ar-SA"/>
        </w:rPr>
        <w:t xml:space="preserve">: </w:t>
      </w:r>
      <w:r w:rsidR="009950F6"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 xml:space="preserve">Fiscal Encargado de la Sub-Unidad Integral de </w:t>
      </w:r>
      <w:r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 xml:space="preserve">Procuración </w:t>
      </w:r>
      <w:r w:rsidR="009950F6"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>de Justicia del XVIII Distrito Judicial de</w:t>
      </w:r>
      <w:r w:rsidR="00D80C28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 xml:space="preserve"> </w:t>
      </w:r>
      <w:r w:rsidR="009950F6"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 xml:space="preserve">Cosamaloapan en Playa Vicente, Veracruz. </w:t>
      </w:r>
    </w:p>
    <w:p w:rsidR="00C23C53" w:rsidRDefault="009950F6" w:rsidP="00C23C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</w:pPr>
      <w:r w:rsidRPr="009950F6">
        <w:rPr>
          <w:rFonts w:ascii="Arial" w:eastAsia="Lucida Sans Unicode" w:hAnsi="Arial" w:cs="Arial"/>
          <w:b/>
          <w:color w:val="404040"/>
          <w:kern w:val="1"/>
          <w:sz w:val="24"/>
          <w:szCs w:val="24"/>
          <w:lang w:val="es-ES" w:eastAsia="ar-SA"/>
        </w:rPr>
        <w:t>2017</w:t>
      </w:r>
      <w:r w:rsidR="00C23C53" w:rsidRPr="00C23C53">
        <w:rPr>
          <w:rFonts w:ascii="Arial" w:eastAsia="Lucida Sans Unicode" w:hAnsi="Arial" w:cs="Arial"/>
          <w:b/>
          <w:color w:val="404040"/>
          <w:kern w:val="1"/>
          <w:sz w:val="24"/>
          <w:szCs w:val="24"/>
          <w:lang w:val="es-ES" w:eastAsia="ar-SA"/>
        </w:rPr>
        <w:t>-</w:t>
      </w:r>
      <w:r w:rsidRPr="009950F6">
        <w:rPr>
          <w:rFonts w:ascii="Arial" w:eastAsia="Lucida Sans Unicode" w:hAnsi="Arial" w:cs="Arial"/>
          <w:b/>
          <w:color w:val="404040"/>
          <w:kern w:val="1"/>
          <w:sz w:val="24"/>
          <w:szCs w:val="24"/>
          <w:lang w:val="es-ES" w:eastAsia="ar-SA"/>
        </w:rPr>
        <w:t>2019</w:t>
      </w:r>
      <w:r w:rsidR="00C23C53" w:rsidRPr="00C23C53">
        <w:rPr>
          <w:rFonts w:ascii="Arial" w:eastAsia="Lucida Sans Unicode" w:hAnsi="Arial" w:cs="Arial"/>
          <w:b/>
          <w:color w:val="404040"/>
          <w:kern w:val="1"/>
          <w:sz w:val="24"/>
          <w:szCs w:val="24"/>
          <w:lang w:val="es-ES" w:eastAsia="ar-SA"/>
        </w:rPr>
        <w:t>:</w:t>
      </w:r>
      <w:r w:rsidR="00D80C28">
        <w:rPr>
          <w:rFonts w:ascii="Arial" w:eastAsia="Lucida Sans Unicode" w:hAnsi="Arial" w:cs="Arial"/>
          <w:b/>
          <w:color w:val="404040"/>
          <w:kern w:val="1"/>
          <w:sz w:val="24"/>
          <w:szCs w:val="24"/>
          <w:lang w:val="es-ES" w:eastAsia="ar-SA"/>
        </w:rPr>
        <w:t xml:space="preserve"> </w:t>
      </w:r>
      <w:r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>Fiscal 14</w:t>
      </w:r>
      <w:r w:rsidR="00C23C53"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>° Diverso</w:t>
      </w:r>
      <w:r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 xml:space="preserve"> en la Unidad Integral </w:t>
      </w:r>
      <w:r w:rsidR="00C23C53"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>de Procuración de</w:t>
      </w:r>
      <w:r w:rsidRPr="009950F6">
        <w:rPr>
          <w:rFonts w:ascii="Arial" w:eastAsia="Lucida Sans Unicode" w:hAnsi="Arial" w:cs="Arial"/>
          <w:color w:val="404040"/>
          <w:kern w:val="1"/>
          <w:sz w:val="24"/>
          <w:szCs w:val="24"/>
          <w:lang w:val="es-ES" w:eastAsia="ar-SA"/>
        </w:rPr>
        <w:t xml:space="preserve"> Justicia del XVII Distrito Judicial de Veracruz.</w:t>
      </w:r>
    </w:p>
    <w:p w:rsidR="009950F6" w:rsidRPr="009950F6" w:rsidRDefault="009950F6" w:rsidP="00C23C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</w:pPr>
      <w:r w:rsidRPr="009950F6">
        <w:rPr>
          <w:rFonts w:ascii="Arial" w:eastAsia="Lucida Sans Unicode" w:hAnsi="Arial" w:cs="Arial"/>
          <w:color w:val="404040" w:themeColor="text1" w:themeTint="BF"/>
          <w:kern w:val="1"/>
          <w:sz w:val="24"/>
          <w:szCs w:val="24"/>
          <w:lang w:val="es-ES" w:eastAsia="ar-SA"/>
        </w:rPr>
        <w:t xml:space="preserve">Septiembre 2019 a la fecha </w:t>
      </w:r>
    </w:p>
    <w:p w:rsidR="009950F6" w:rsidRPr="009950F6" w:rsidRDefault="009950F6" w:rsidP="009950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  <w:lang w:val="es-ES" w:eastAsia="ar-SA"/>
        </w:rPr>
      </w:pPr>
      <w:r w:rsidRPr="009950F6">
        <w:rPr>
          <w:rFonts w:ascii="Arial" w:eastAsia="Lucida Sans Unicode" w:hAnsi="Arial" w:cs="Arial"/>
          <w:b/>
          <w:color w:val="404040" w:themeColor="text1" w:themeTint="BF"/>
          <w:kern w:val="1"/>
          <w:sz w:val="24"/>
          <w:szCs w:val="24"/>
          <w:lang w:val="es-ES" w:eastAsia="ar-SA"/>
        </w:rPr>
        <w:t>Fiscal Regional zona Centro</w:t>
      </w:r>
      <w:r w:rsidRPr="009950F6">
        <w:rPr>
          <w:rFonts w:ascii="Times New Roman" w:eastAsia="Lucida Sans Unicode" w:hAnsi="Times New Roman" w:cs="Times New Roman"/>
          <w:b/>
          <w:color w:val="404040" w:themeColor="text1" w:themeTint="BF"/>
          <w:kern w:val="1"/>
          <w:sz w:val="32"/>
          <w:szCs w:val="32"/>
          <w:lang w:val="es-ES" w:eastAsia="ar-SA"/>
        </w:rPr>
        <w:t xml:space="preserve"> Cosamaloapan</w:t>
      </w:r>
      <w:r w:rsidRPr="009950F6">
        <w:rPr>
          <w:rFonts w:ascii="Times New Roman" w:eastAsia="Lucida Sans Unicode" w:hAnsi="Times New Roman" w:cs="Times New Roman"/>
          <w:b/>
          <w:kern w:val="1"/>
          <w:sz w:val="32"/>
          <w:szCs w:val="32"/>
          <w:lang w:val="es-ES" w:eastAsia="ar-SA"/>
        </w:rPr>
        <w:t xml:space="preserve">. </w:t>
      </w:r>
    </w:p>
    <w:p w:rsidR="0050742E" w:rsidRPr="0050742E" w:rsidRDefault="0050742E" w:rsidP="0050742E">
      <w:pPr>
        <w:rPr>
          <w:rFonts w:ascii="Calibri" w:eastAsia="Times New Roman" w:hAnsi="Calibri" w:cs="Calibri"/>
          <w:b/>
          <w:bCs/>
          <w:color w:val="000000"/>
          <w:lang w:val="es-ES" w:eastAsia="es-ES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FD1D5C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p w:rsidR="00C23C53" w:rsidRPr="00163D65" w:rsidRDefault="0050742E" w:rsidP="00163D65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163D65">
        <w:rPr>
          <w:rFonts w:ascii="Arial" w:hAnsi="Arial" w:cs="Arial"/>
          <w:color w:val="404040" w:themeColor="text1" w:themeTint="BF"/>
          <w:sz w:val="24"/>
          <w:szCs w:val="24"/>
        </w:rPr>
        <w:t xml:space="preserve">Derecho Penal y </w:t>
      </w:r>
      <w:r w:rsidR="00C23C53" w:rsidRPr="00163D65">
        <w:rPr>
          <w:rFonts w:ascii="Arial" w:hAnsi="Arial" w:cs="Arial"/>
          <w:color w:val="404040" w:themeColor="text1" w:themeTint="BF"/>
          <w:sz w:val="24"/>
          <w:szCs w:val="24"/>
        </w:rPr>
        <w:t>Criminología</w:t>
      </w:r>
      <w:r w:rsidRPr="00163D65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C23C53" w:rsidRPr="00163D65" w:rsidRDefault="00C23C53" w:rsidP="00163D65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163D65">
        <w:rPr>
          <w:rFonts w:ascii="Arial" w:hAnsi="Arial" w:cs="Arial"/>
          <w:color w:val="404040" w:themeColor="text1" w:themeTint="BF"/>
          <w:sz w:val="24"/>
          <w:szCs w:val="24"/>
        </w:rPr>
        <w:t>Derecho Procesal Constitucional.</w:t>
      </w:r>
    </w:p>
    <w:p w:rsidR="00163D65" w:rsidRPr="00163D65" w:rsidRDefault="00163D65" w:rsidP="00163D65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163D65">
        <w:rPr>
          <w:rFonts w:ascii="Arial" w:hAnsi="Arial" w:cs="Arial"/>
          <w:color w:val="404040" w:themeColor="text1" w:themeTint="BF"/>
          <w:sz w:val="24"/>
          <w:szCs w:val="24"/>
        </w:rPr>
        <w:t>Juicio Oral</w:t>
      </w:r>
      <w:bookmarkStart w:id="0" w:name="_GoBack"/>
      <w:bookmarkEnd w:id="0"/>
    </w:p>
    <w:sectPr w:rsidR="00163D65" w:rsidRPr="00163D6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66" w:rsidRDefault="00754266" w:rsidP="00AB5916">
      <w:pPr>
        <w:spacing w:after="0" w:line="240" w:lineRule="auto"/>
      </w:pPr>
      <w:r>
        <w:separator/>
      </w:r>
    </w:p>
  </w:endnote>
  <w:endnote w:type="continuationSeparator" w:id="1">
    <w:p w:rsidR="00754266" w:rsidRDefault="0075426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66" w:rsidRDefault="00754266" w:rsidP="00AB5916">
      <w:pPr>
        <w:spacing w:after="0" w:line="240" w:lineRule="auto"/>
      </w:pPr>
      <w:r>
        <w:separator/>
      </w:r>
    </w:p>
  </w:footnote>
  <w:footnote w:type="continuationSeparator" w:id="1">
    <w:p w:rsidR="00754266" w:rsidRDefault="0075426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3D65"/>
    <w:rsid w:val="00196774"/>
    <w:rsid w:val="00247088"/>
    <w:rsid w:val="00304E91"/>
    <w:rsid w:val="003364C5"/>
    <w:rsid w:val="00371DBC"/>
    <w:rsid w:val="003E7CE6"/>
    <w:rsid w:val="00462C41"/>
    <w:rsid w:val="004A1170"/>
    <w:rsid w:val="004B2D6E"/>
    <w:rsid w:val="004E4FFA"/>
    <w:rsid w:val="0050742E"/>
    <w:rsid w:val="0054512E"/>
    <w:rsid w:val="005502F5"/>
    <w:rsid w:val="005A32B3"/>
    <w:rsid w:val="00600D12"/>
    <w:rsid w:val="006B643A"/>
    <w:rsid w:val="006C2CDA"/>
    <w:rsid w:val="00723B67"/>
    <w:rsid w:val="00726727"/>
    <w:rsid w:val="00754266"/>
    <w:rsid w:val="00785C57"/>
    <w:rsid w:val="007C7248"/>
    <w:rsid w:val="00846235"/>
    <w:rsid w:val="009950F6"/>
    <w:rsid w:val="009A04E3"/>
    <w:rsid w:val="00A66637"/>
    <w:rsid w:val="00AB5916"/>
    <w:rsid w:val="00AD3AF9"/>
    <w:rsid w:val="00B55469"/>
    <w:rsid w:val="00BA21B4"/>
    <w:rsid w:val="00BB2BF2"/>
    <w:rsid w:val="00C07FEE"/>
    <w:rsid w:val="00C23C53"/>
    <w:rsid w:val="00C844FB"/>
    <w:rsid w:val="00CE7F12"/>
    <w:rsid w:val="00D03386"/>
    <w:rsid w:val="00D80C28"/>
    <w:rsid w:val="00DB2FA1"/>
    <w:rsid w:val="00DE2E01"/>
    <w:rsid w:val="00E20A5C"/>
    <w:rsid w:val="00E37C38"/>
    <w:rsid w:val="00E71AD8"/>
    <w:rsid w:val="00EA5918"/>
    <w:rsid w:val="00F70B7F"/>
    <w:rsid w:val="00FA773E"/>
    <w:rsid w:val="00FD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64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5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2020-12-30T02:54:00Z</dcterms:created>
  <dcterms:modified xsi:type="dcterms:W3CDTF">2020-12-30T02:54:00Z</dcterms:modified>
</cp:coreProperties>
</file>